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A3" w:rsidRPr="00D103D2" w:rsidRDefault="00935BA3" w:rsidP="00C92695">
      <w:pPr>
        <w:jc w:val="right"/>
        <w:rPr>
          <w:rFonts w:asciiTheme="majorBidi" w:hAnsiTheme="majorBidi" w:cstheme="majorBidi"/>
          <w:b/>
          <w:bCs/>
          <w:sz w:val="36"/>
          <w:szCs w:val="36"/>
          <w:lang w:bidi="ar-LB"/>
        </w:rPr>
      </w:pPr>
      <w:r w:rsidRPr="00D103D2">
        <w:rPr>
          <w:rFonts w:asciiTheme="majorBidi" w:hAnsiTheme="majorBidi" w:cs="Times New Roman" w:hint="eastAsia"/>
          <w:b/>
          <w:bCs/>
          <w:sz w:val="36"/>
          <w:szCs w:val="36"/>
          <w:rtl/>
          <w:lang w:bidi="ar-LB"/>
        </w:rPr>
        <w:t>الشهادة</w:t>
      </w:r>
      <w:r w:rsidRPr="00D103D2">
        <w:rPr>
          <w:rFonts w:asciiTheme="majorBidi" w:hAnsiTheme="majorBidi" w:cs="Times New Roman"/>
          <w:b/>
          <w:bCs/>
          <w:sz w:val="36"/>
          <w:szCs w:val="36"/>
          <w:rtl/>
          <w:lang w:bidi="ar-LB"/>
        </w:rPr>
        <w:t xml:space="preserve">: </w:t>
      </w:r>
      <w:r w:rsidRPr="00D103D2">
        <w:rPr>
          <w:rFonts w:asciiTheme="majorBidi" w:hAnsiTheme="majorBidi" w:cs="Times New Roman" w:hint="eastAsia"/>
          <w:b/>
          <w:bCs/>
          <w:sz w:val="36"/>
          <w:szCs w:val="36"/>
          <w:rtl/>
          <w:lang w:bidi="ar-LB"/>
        </w:rPr>
        <w:t>التكميلية</w:t>
      </w:r>
      <w:r w:rsidRPr="00D103D2">
        <w:rPr>
          <w:rFonts w:asciiTheme="majorBidi" w:hAnsiTheme="majorBidi" w:cs="Times New Roman"/>
          <w:b/>
          <w:bCs/>
          <w:sz w:val="36"/>
          <w:szCs w:val="36"/>
          <w:rtl/>
          <w:lang w:bidi="ar-LB"/>
        </w:rPr>
        <w:t xml:space="preserve"> </w:t>
      </w:r>
      <w:r w:rsidRPr="00D103D2">
        <w:rPr>
          <w:rFonts w:asciiTheme="majorBidi" w:hAnsiTheme="majorBidi" w:cs="Times New Roman" w:hint="eastAsia"/>
          <w:b/>
          <w:bCs/>
          <w:sz w:val="36"/>
          <w:szCs w:val="36"/>
          <w:rtl/>
          <w:lang w:bidi="ar-LB"/>
        </w:rPr>
        <w:t>الفنيّة</w:t>
      </w:r>
      <w:r w:rsidR="00C92695" w:rsidRPr="00D103D2">
        <w:rPr>
          <w:rFonts w:asciiTheme="majorBidi" w:hAnsiTheme="majorBidi" w:cs="Times New Roman" w:hint="cs"/>
          <w:b/>
          <w:bCs/>
          <w:sz w:val="36"/>
          <w:szCs w:val="36"/>
          <w:rtl/>
          <w:lang w:bidi="ar-LB"/>
        </w:rPr>
        <w:t>.</w:t>
      </w:r>
      <w:r w:rsidRPr="00D103D2">
        <w:rPr>
          <w:rFonts w:asciiTheme="majorBidi" w:hAnsiTheme="majorBidi" w:cs="Times New Roman" w:hint="cs"/>
          <w:b/>
          <w:bCs/>
          <w:sz w:val="36"/>
          <w:szCs w:val="36"/>
          <w:rtl/>
          <w:lang w:bidi="ar-LB"/>
        </w:rPr>
        <w:t xml:space="preserve">                </w:t>
      </w:r>
      <w:r w:rsidR="00D103D2">
        <w:rPr>
          <w:rFonts w:asciiTheme="majorBidi" w:hAnsiTheme="majorBidi" w:cs="Times New Roman"/>
          <w:b/>
          <w:bCs/>
          <w:sz w:val="36"/>
          <w:szCs w:val="36"/>
          <w:lang w:bidi="ar-LB"/>
        </w:rPr>
        <w:t xml:space="preserve">                          </w:t>
      </w:r>
      <w:r w:rsidRPr="00D103D2">
        <w:rPr>
          <w:rFonts w:asciiTheme="majorBidi" w:hAnsiTheme="majorBidi" w:cs="Times New Roman" w:hint="cs"/>
          <w:b/>
          <w:bCs/>
          <w:sz w:val="36"/>
          <w:szCs w:val="36"/>
          <w:rtl/>
          <w:lang w:bidi="ar-LB"/>
        </w:rPr>
        <w:t xml:space="preserve">    </w:t>
      </w:r>
      <w:r w:rsidRPr="00D103D2">
        <w:rPr>
          <w:rFonts w:asciiTheme="majorBidi" w:hAnsiTheme="majorBidi" w:cs="Times New Roman" w:hint="eastAsia"/>
          <w:b/>
          <w:bCs/>
          <w:sz w:val="36"/>
          <w:szCs w:val="36"/>
          <w:rtl/>
          <w:lang w:bidi="ar-LB"/>
        </w:rPr>
        <w:t>فرع</w:t>
      </w:r>
      <w:r w:rsidRPr="00D103D2">
        <w:rPr>
          <w:rFonts w:asciiTheme="majorBidi" w:hAnsiTheme="majorBidi" w:cs="Times New Roman"/>
          <w:b/>
          <w:bCs/>
          <w:sz w:val="36"/>
          <w:szCs w:val="36"/>
          <w:rtl/>
          <w:lang w:bidi="ar-LB"/>
        </w:rPr>
        <w:t xml:space="preserve">: </w:t>
      </w:r>
      <w:r w:rsidR="00C92695" w:rsidRPr="00D103D2">
        <w:rPr>
          <w:rFonts w:asciiTheme="majorBidi" w:hAnsiTheme="majorBidi" w:cs="Times New Roman" w:hint="cs"/>
          <w:b/>
          <w:bCs/>
          <w:sz w:val="36"/>
          <w:szCs w:val="36"/>
          <w:rtl/>
          <w:lang w:bidi="ar-LB"/>
        </w:rPr>
        <w:t>فنون التجميل.</w:t>
      </w:r>
    </w:p>
    <w:p w:rsidR="004160B4" w:rsidRPr="00D103D2" w:rsidRDefault="00C92695" w:rsidP="004160B4">
      <w:pPr>
        <w:jc w:val="center"/>
        <w:rPr>
          <w:rFonts w:asciiTheme="majorBidi" w:hAnsiTheme="majorBidi" w:cstheme="majorBidi"/>
          <w:b/>
          <w:bCs/>
          <w:sz w:val="36"/>
          <w:szCs w:val="36"/>
          <w:u w:val="single"/>
          <w:rtl/>
          <w:lang w:bidi="ar-SA"/>
        </w:rPr>
      </w:pPr>
      <w:proofErr w:type="gramStart"/>
      <w:r w:rsidRPr="00D103D2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 xml:space="preserve">Certificate technique </w:t>
      </w:r>
      <w:proofErr w:type="spellStart"/>
      <w:r w:rsidRPr="00D103D2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>complementaire</w:t>
      </w:r>
      <w:proofErr w:type="spellEnd"/>
      <w:r w:rsidRPr="00D103D2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 xml:space="preserve"> </w:t>
      </w:r>
      <w:proofErr w:type="spellStart"/>
      <w:r w:rsidRPr="00D103D2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>branche</w:t>
      </w:r>
      <w:proofErr w:type="spellEnd"/>
      <w:r w:rsidRPr="00D103D2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 xml:space="preserve"> </w:t>
      </w:r>
      <w:proofErr w:type="spellStart"/>
      <w:r w:rsidRPr="00D103D2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>esthetique</w:t>
      </w:r>
      <w:proofErr w:type="spellEnd"/>
      <w:r w:rsidRPr="00D103D2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>.</w:t>
      </w:r>
      <w:proofErr w:type="gramEnd"/>
    </w:p>
    <w:p w:rsidR="004160B4" w:rsidRPr="00D103D2" w:rsidRDefault="004160B4" w:rsidP="00C92695">
      <w:pPr>
        <w:rPr>
          <w:rFonts w:asciiTheme="majorBidi" w:hAnsiTheme="majorBidi" w:cstheme="majorBidi"/>
          <w:b/>
          <w:bCs/>
          <w:sz w:val="36"/>
          <w:szCs w:val="36"/>
        </w:rPr>
      </w:pPr>
      <w:r w:rsidRPr="00D103D2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Métier </w:t>
      </w:r>
      <w:proofErr w:type="spellStart"/>
      <w:r w:rsidRPr="00D103D2">
        <w:rPr>
          <w:rFonts w:asciiTheme="majorBidi" w:hAnsiTheme="majorBidi" w:cstheme="majorBidi"/>
          <w:b/>
          <w:bCs/>
          <w:sz w:val="36"/>
          <w:szCs w:val="36"/>
          <w:u w:val="single"/>
        </w:rPr>
        <w:t>dessin</w:t>
      </w:r>
      <w:proofErr w:type="spellEnd"/>
      <w:r w:rsidRPr="00D103D2">
        <w:rPr>
          <w:rFonts w:asciiTheme="majorBidi" w:hAnsiTheme="majorBidi" w:cstheme="majorBidi"/>
          <w:b/>
          <w:bCs/>
          <w:sz w:val="36"/>
          <w:szCs w:val="36"/>
        </w:rPr>
        <w:t xml:space="preserve">              </w:t>
      </w:r>
      <w:proofErr w:type="spellStart"/>
      <w:r w:rsidRPr="00D103D2">
        <w:rPr>
          <w:rFonts w:asciiTheme="majorBidi" w:hAnsiTheme="majorBidi" w:cstheme="majorBidi"/>
          <w:b/>
          <w:bCs/>
          <w:sz w:val="36"/>
          <w:szCs w:val="36"/>
        </w:rPr>
        <w:t>dur</w:t>
      </w:r>
      <w:r w:rsidR="00935BA3" w:rsidRPr="00D103D2">
        <w:rPr>
          <w:rFonts w:asciiTheme="majorBidi" w:hAnsiTheme="majorBidi" w:cstheme="majorBidi"/>
          <w:b/>
          <w:bCs/>
          <w:sz w:val="36"/>
          <w:szCs w:val="36"/>
        </w:rPr>
        <w:t>ée</w:t>
      </w:r>
      <w:proofErr w:type="spellEnd"/>
      <w:r w:rsidR="00935BA3" w:rsidRPr="00D103D2">
        <w:rPr>
          <w:rFonts w:asciiTheme="majorBidi" w:hAnsiTheme="majorBidi" w:cstheme="majorBidi"/>
          <w:b/>
          <w:bCs/>
          <w:sz w:val="36"/>
          <w:szCs w:val="36"/>
        </w:rPr>
        <w:t xml:space="preserve">: 60h     </w:t>
      </w:r>
    </w:p>
    <w:p w:rsidR="004160B4" w:rsidRDefault="00C92695" w:rsidP="004160B4">
      <w:p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 w:rsidRPr="00D103D2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>Objectif</w:t>
      </w:r>
      <w:proofErr w:type="spellEnd"/>
      <w:r w:rsidRPr="00D103D2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>:</w:t>
      </w:r>
      <w:r w:rsidRPr="00D103D2">
        <w:rPr>
          <w:rFonts w:asciiTheme="majorBidi" w:hAnsiTheme="majorBidi" w:cstheme="majorBidi"/>
          <w:b/>
          <w:bCs/>
          <w:sz w:val="36"/>
          <w:szCs w:val="36"/>
          <w:lang w:bidi="ar-SA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Le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dessin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permet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à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l’etudiant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choisir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les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couleurs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apprendre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les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mesures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du visage et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expressions.</w:t>
      </w:r>
    </w:p>
    <w:p w:rsidR="00C92695" w:rsidRPr="00C92695" w:rsidRDefault="00C92695" w:rsidP="004160B4">
      <w:p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Renforce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la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confiance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en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soi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en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termes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maquillage,ou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le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dessin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est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un technique et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exercices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pour la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souplesse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des mains, et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cet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article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contient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l’étude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du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forme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du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visage,yeux,lèvres,couleurs,éclainage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… </w:t>
      </w:r>
    </w:p>
    <w:p w:rsidR="004160B4" w:rsidRDefault="00685908" w:rsidP="004160B4">
      <w:pPr>
        <w:rPr>
          <w:rFonts w:ascii="Times New Roman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noProof/>
          <w:sz w:val="28"/>
          <w:szCs w:val="28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22.5pt;margin-top:7.25pt;width:.05pt;height:496.2pt;z-index:251659264" o:connectortype="straight"/>
        </w:pict>
      </w:r>
      <w:r>
        <w:rPr>
          <w:rFonts w:asciiTheme="majorBidi" w:hAnsiTheme="majorBidi" w:cstheme="majorBidi"/>
          <w:b/>
          <w:bCs/>
          <w:noProof/>
          <w:sz w:val="24"/>
          <w:szCs w:val="24"/>
          <w:lang w:bidi="ar-SA"/>
        </w:rPr>
        <w:pict>
          <v:shape id="_x0000_s1026" type="#_x0000_t32" style="position:absolute;margin-left:-130.5pt;margin-top:30.4pt;width:666pt;height:0;z-index:251658240" o:connectortype="straight"/>
        </w:pict>
      </w:r>
      <w:r w:rsidR="004160B4" w:rsidRPr="00935BA3">
        <w:rPr>
          <w:rFonts w:ascii="Times New Roman" w:hAnsiTheme="majorBidi" w:cstheme="majorBidi"/>
          <w:b/>
          <w:bCs/>
          <w:sz w:val="36"/>
          <w:szCs w:val="36"/>
        </w:rPr>
        <w:t xml:space="preserve">Métier: </w:t>
      </w:r>
      <w:proofErr w:type="spellStart"/>
      <w:r w:rsidR="004160B4" w:rsidRPr="00935BA3">
        <w:rPr>
          <w:rFonts w:ascii="Times New Roman" w:hAnsiTheme="majorBidi" w:cstheme="majorBidi"/>
          <w:b/>
          <w:bCs/>
          <w:sz w:val="36"/>
          <w:szCs w:val="36"/>
        </w:rPr>
        <w:t>dessin</w:t>
      </w:r>
      <w:proofErr w:type="spellEnd"/>
      <w:r w:rsidR="004160B4" w:rsidRPr="00935BA3">
        <w:rPr>
          <w:rFonts w:ascii="Times New Roman" w:hAnsiTheme="majorBidi" w:cstheme="majorBidi"/>
          <w:b/>
          <w:bCs/>
          <w:sz w:val="36"/>
          <w:szCs w:val="36"/>
        </w:rPr>
        <w:t xml:space="preserve">                                          </w:t>
      </w:r>
      <w:r w:rsidR="00935BA3">
        <w:rPr>
          <w:rFonts w:ascii="Times New Roman" w:hAnsiTheme="majorBidi" w:cstheme="majorBidi"/>
          <w:b/>
          <w:bCs/>
          <w:sz w:val="36"/>
          <w:szCs w:val="36"/>
        </w:rPr>
        <w:t xml:space="preserve">         </w:t>
      </w:r>
      <w:proofErr w:type="spellStart"/>
      <w:r w:rsidR="004160B4" w:rsidRPr="00935BA3">
        <w:rPr>
          <w:rFonts w:ascii="Times New Roman" w:hAnsiTheme="majorBidi" w:cstheme="majorBidi"/>
          <w:b/>
          <w:bCs/>
          <w:sz w:val="36"/>
          <w:szCs w:val="36"/>
        </w:rPr>
        <w:t>Methodologie</w:t>
      </w:r>
      <w:proofErr w:type="spellEnd"/>
      <w:r w:rsidR="004160B4" w:rsidRPr="00935BA3">
        <w:rPr>
          <w:rFonts w:ascii="Times New Roman" w:hAnsiTheme="majorBidi" w:cstheme="majorBidi"/>
          <w:b/>
          <w:bCs/>
          <w:sz w:val="36"/>
          <w:szCs w:val="36"/>
        </w:rPr>
        <w:t xml:space="preserve"> </w:t>
      </w:r>
    </w:p>
    <w:p w:rsidR="00B03CCE" w:rsidRPr="00B03CCE" w:rsidRDefault="00B03CCE" w:rsidP="00685908">
      <w:pPr>
        <w:rPr>
          <w:rFonts w:ascii="Times New Roman" w:hAnsiTheme="majorBidi" w:cstheme="majorBidi"/>
          <w:sz w:val="28"/>
          <w:szCs w:val="28"/>
        </w:rPr>
      </w:pPr>
      <w:r w:rsidRPr="00685908">
        <w:rPr>
          <w:rFonts w:ascii="Times New Roman" w:hAnsiTheme="majorBidi" w:cstheme="majorBidi"/>
          <w:b/>
          <w:bCs/>
          <w:sz w:val="32"/>
          <w:szCs w:val="32"/>
          <w:u w:val="single"/>
        </w:rPr>
        <w:t xml:space="preserve">Chap </w:t>
      </w:r>
      <w:r w:rsidR="00685908" w:rsidRPr="00685908">
        <w:rPr>
          <w:rFonts w:ascii="Times New Roman" w:hAnsiTheme="majorBidi" w:cstheme="majorBidi"/>
          <w:b/>
          <w:bCs/>
          <w:sz w:val="32"/>
          <w:szCs w:val="32"/>
          <w:u w:val="single"/>
        </w:rPr>
        <w:t>-</w:t>
      </w:r>
      <w:r w:rsidRPr="00685908">
        <w:rPr>
          <w:rFonts w:ascii="Times New Roman" w:hAnsiTheme="majorBidi" w:cstheme="majorBidi"/>
          <w:b/>
          <w:bCs/>
          <w:sz w:val="32"/>
          <w:szCs w:val="32"/>
          <w:u w:val="single"/>
        </w:rPr>
        <w:t>1</w:t>
      </w:r>
      <w:r w:rsidR="00685908" w:rsidRPr="00685908">
        <w:rPr>
          <w:rFonts w:ascii="Times New Roman" w:hAnsiTheme="majorBidi" w:cstheme="majorBidi"/>
          <w:b/>
          <w:bCs/>
          <w:sz w:val="32"/>
          <w:szCs w:val="32"/>
          <w:u w:val="single"/>
        </w:rPr>
        <w:t>-</w:t>
      </w:r>
      <w:r w:rsidRPr="00685908">
        <w:rPr>
          <w:rFonts w:ascii="Times New Roman" w:hAnsiTheme="majorBidi" w:cstheme="majorBidi"/>
          <w:sz w:val="32"/>
          <w:szCs w:val="32"/>
        </w:rPr>
        <w:t xml:space="preserve"> </w:t>
      </w:r>
      <w:r w:rsidRPr="00B03CCE">
        <w:rPr>
          <w:rFonts w:ascii="Times New Roman" w:hAnsiTheme="majorBidi" w:cstheme="majorBidi"/>
          <w:sz w:val="28"/>
          <w:szCs w:val="28"/>
        </w:rPr>
        <w:t>: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analyse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des structures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rationneles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d’un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dessin</w:t>
      </w:r>
      <w:bookmarkStart w:id="0" w:name="_GoBack"/>
      <w:bookmarkEnd w:id="0"/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            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>a-</w:t>
      </w:r>
      <w:r w:rsidRPr="00B03CCE">
        <w:rPr>
          <w:rFonts w:ascii="Times New Roman" w:hAnsiTheme="majorBidi" w:cstheme="majorBidi"/>
          <w:sz w:val="28"/>
          <w:szCs w:val="28"/>
        </w:rPr>
        <w:tab/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Ligne</w:t>
      </w:r>
      <w:proofErr w:type="spellEnd"/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>b-</w:t>
      </w:r>
      <w:r w:rsidRPr="00B03CCE">
        <w:rPr>
          <w:rFonts w:ascii="Times New Roman" w:hAnsiTheme="majorBidi" w:cstheme="majorBidi"/>
          <w:sz w:val="28"/>
          <w:szCs w:val="28"/>
        </w:rPr>
        <w:tab/>
        <w:t>Volume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>c-</w:t>
      </w:r>
      <w:r w:rsidRPr="00B03CCE">
        <w:rPr>
          <w:rFonts w:ascii="Times New Roman" w:hAnsiTheme="majorBidi" w:cstheme="majorBidi"/>
          <w:sz w:val="28"/>
          <w:szCs w:val="28"/>
        </w:rPr>
        <w:tab/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Matiere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>d-</w:t>
      </w:r>
      <w:r w:rsidRPr="00B03CCE">
        <w:rPr>
          <w:rFonts w:ascii="Times New Roman" w:hAnsiTheme="majorBidi" w:cstheme="majorBidi"/>
          <w:sz w:val="28"/>
          <w:szCs w:val="28"/>
        </w:rPr>
        <w:tab/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Couleur</w:t>
      </w:r>
      <w:proofErr w:type="spellEnd"/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 xml:space="preserve">a. La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ligne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:                                     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 xml:space="preserve">- </w:t>
      </w:r>
      <w:proofErr w:type="gramStart"/>
      <w:r w:rsidRPr="00B03CCE">
        <w:rPr>
          <w:rFonts w:ascii="Times New Roman" w:hAnsiTheme="majorBidi" w:cstheme="majorBidi"/>
          <w:sz w:val="28"/>
          <w:szCs w:val="28"/>
        </w:rPr>
        <w:t>definition</w:t>
      </w:r>
      <w:proofErr w:type="gramEnd"/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 xml:space="preserve">- </w:t>
      </w:r>
      <w:proofErr w:type="spellStart"/>
      <w:proofErr w:type="gramStart"/>
      <w:r w:rsidRPr="00B03CCE">
        <w:rPr>
          <w:rFonts w:ascii="Times New Roman" w:hAnsiTheme="majorBidi" w:cstheme="majorBidi"/>
          <w:sz w:val="28"/>
          <w:szCs w:val="28"/>
        </w:rPr>
        <w:t>sortes</w:t>
      </w:r>
      <w:proofErr w:type="spellEnd"/>
      <w:proofErr w:type="gramEnd"/>
      <w:r w:rsidRPr="00B03CCE">
        <w:rPr>
          <w:rFonts w:ascii="Times New Roman" w:hAnsiTheme="majorBidi" w:cstheme="majorBidi"/>
          <w:sz w:val="28"/>
          <w:szCs w:val="28"/>
        </w:rPr>
        <w:t xml:space="preserve">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caracteristiques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.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proofErr w:type="gramStart"/>
      <w:r w:rsidRPr="00B03CCE">
        <w:rPr>
          <w:rFonts w:ascii="Times New Roman" w:hAnsiTheme="majorBidi" w:cstheme="majorBidi"/>
          <w:sz w:val="28"/>
          <w:szCs w:val="28"/>
        </w:rPr>
        <w:t>b</w:t>
      </w:r>
      <w:proofErr w:type="gramEnd"/>
      <w:r w:rsidRPr="00B03CCE">
        <w:rPr>
          <w:rFonts w:ascii="Times New Roman" w:hAnsiTheme="majorBidi" w:cstheme="majorBidi"/>
          <w:sz w:val="28"/>
          <w:szCs w:val="28"/>
        </w:rPr>
        <w:t>. volume: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>-definition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 xml:space="preserve">- </w:t>
      </w:r>
      <w:proofErr w:type="spellStart"/>
      <w:proofErr w:type="gramStart"/>
      <w:r w:rsidRPr="00B03CCE">
        <w:rPr>
          <w:rFonts w:ascii="Times New Roman" w:hAnsiTheme="majorBidi" w:cstheme="majorBidi"/>
          <w:sz w:val="28"/>
          <w:szCs w:val="28"/>
        </w:rPr>
        <w:t>caracteristiques</w:t>
      </w:r>
      <w:proofErr w:type="spellEnd"/>
      <w:proofErr w:type="gramEnd"/>
      <w:r w:rsidRPr="00B03CCE">
        <w:rPr>
          <w:rFonts w:ascii="Times New Roman" w:hAnsiTheme="majorBidi" w:cstheme="majorBidi"/>
          <w:sz w:val="28"/>
          <w:szCs w:val="28"/>
        </w:rPr>
        <w:t xml:space="preserve">.                                                    </w:t>
      </w:r>
      <w:r>
        <w:rPr>
          <w:rFonts w:ascii="Times New Roman" w:hAnsiTheme="majorBidi" w:cstheme="majorBidi"/>
          <w:sz w:val="28"/>
          <w:szCs w:val="28"/>
        </w:rPr>
        <w:t xml:space="preserve">                    </w:t>
      </w:r>
      <w:r w:rsidRPr="00B03CCE">
        <w:rPr>
          <w:rFonts w:ascii="Times New Roman" w:hAnsiTheme="majorBidi" w:cstheme="majorBidi"/>
          <w:sz w:val="28"/>
          <w:szCs w:val="28"/>
        </w:rPr>
        <w:t xml:space="preserve">    </w:t>
      </w:r>
      <w:proofErr w:type="spellStart"/>
      <w:r w:rsidRPr="00B03CCE">
        <w:rPr>
          <w:rFonts w:ascii="Times New Roman" w:hAnsiTheme="majorBidi" w:cstheme="majorBidi"/>
          <w:b/>
          <w:bCs/>
          <w:i/>
          <w:iCs/>
          <w:sz w:val="36"/>
          <w:szCs w:val="36"/>
        </w:rPr>
        <w:t>Dessiner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proofErr w:type="spellStart"/>
      <w:r w:rsidRPr="00B03CCE">
        <w:rPr>
          <w:rFonts w:ascii="Times New Roman" w:hAnsiTheme="majorBidi" w:cstheme="majorBidi"/>
          <w:sz w:val="28"/>
          <w:szCs w:val="28"/>
        </w:rPr>
        <w:t>c.matiere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>: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 xml:space="preserve">- </w:t>
      </w:r>
      <w:proofErr w:type="gramStart"/>
      <w:r w:rsidRPr="00B03CCE">
        <w:rPr>
          <w:rFonts w:ascii="Times New Roman" w:hAnsiTheme="majorBidi" w:cstheme="majorBidi"/>
          <w:sz w:val="28"/>
          <w:szCs w:val="28"/>
        </w:rPr>
        <w:t>definition</w:t>
      </w:r>
      <w:proofErr w:type="gramEnd"/>
    </w:p>
    <w:p w:rsid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 xml:space="preserve">- </w:t>
      </w:r>
      <w:proofErr w:type="spellStart"/>
      <w:proofErr w:type="gramStart"/>
      <w:r w:rsidRPr="00B03CCE">
        <w:rPr>
          <w:rFonts w:ascii="Times New Roman" w:hAnsiTheme="majorBidi" w:cstheme="majorBidi"/>
          <w:sz w:val="28"/>
          <w:szCs w:val="28"/>
        </w:rPr>
        <w:t>sortes</w:t>
      </w:r>
      <w:proofErr w:type="spellEnd"/>
      <w:proofErr w:type="gramEnd"/>
      <w:r w:rsidRPr="00B03CCE">
        <w:rPr>
          <w:rFonts w:ascii="Times New Roman" w:hAnsiTheme="majorBidi" w:cstheme="majorBidi"/>
          <w:sz w:val="28"/>
          <w:szCs w:val="28"/>
        </w:rPr>
        <w:t xml:space="preserve">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caracteristiques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>.</w:t>
      </w:r>
    </w:p>
    <w:p w:rsidR="00B03CCE" w:rsidRPr="00B03CCE" w:rsidRDefault="00B03CCE" w:rsidP="00B03CCE">
      <w:pPr>
        <w:rPr>
          <w:rFonts w:ascii="Times New Roman" w:hAnsiTheme="majorBidi" w:cstheme="majorBidi"/>
          <w:b/>
          <w:bCs/>
          <w:sz w:val="36"/>
          <w:szCs w:val="36"/>
        </w:rPr>
      </w:pPr>
      <w:r>
        <w:rPr>
          <w:rFonts w:ascii="Times New Roman" w:hAnsiTheme="majorBidi" w:cstheme="majorBidi"/>
          <w:b/>
          <w:bCs/>
          <w:noProof/>
          <w:sz w:val="36"/>
          <w:szCs w:val="36"/>
          <w:lang w:bidi="ar-SA"/>
        </w:rPr>
        <w:lastRenderedPageBreak/>
        <w:pict>
          <v:shape id="_x0000_s1036" type="#_x0000_t32" style="position:absolute;margin-left:-69.75pt;margin-top:21.75pt;width:609.75pt;height:3.75pt;flip:y;z-index:251664384" o:connectortype="straight"/>
        </w:pict>
      </w:r>
      <w:r>
        <w:rPr>
          <w:rFonts w:ascii="Times New Roman" w:hAnsiTheme="majorBidi" w:cstheme="majorBidi"/>
          <w:b/>
          <w:bCs/>
          <w:noProof/>
          <w:sz w:val="36"/>
          <w:szCs w:val="36"/>
          <w:lang w:bidi="ar-SA"/>
        </w:rPr>
        <w:pict>
          <v:shape id="_x0000_s1035" type="#_x0000_t32" style="position:absolute;margin-left:325.5pt;margin-top:-67.5pt;width:3pt;height:785.25pt;z-index:251663360" o:connectortype="straight"/>
        </w:pict>
      </w:r>
      <w:r w:rsidRPr="00B03CCE">
        <w:rPr>
          <w:rFonts w:ascii="Times New Roman" w:hAnsiTheme="majorBidi" w:cstheme="majorBidi"/>
          <w:b/>
          <w:bCs/>
          <w:sz w:val="36"/>
          <w:szCs w:val="36"/>
        </w:rPr>
        <w:t xml:space="preserve">Métier: </w:t>
      </w:r>
      <w:proofErr w:type="spellStart"/>
      <w:r w:rsidRPr="00B03CCE">
        <w:rPr>
          <w:rFonts w:ascii="Times New Roman" w:hAnsiTheme="majorBidi" w:cstheme="majorBidi"/>
          <w:b/>
          <w:bCs/>
          <w:sz w:val="36"/>
          <w:szCs w:val="36"/>
        </w:rPr>
        <w:t>dessin</w:t>
      </w:r>
      <w:proofErr w:type="spellEnd"/>
      <w:r w:rsidRPr="00B03CCE">
        <w:rPr>
          <w:rFonts w:ascii="Times New Roman" w:hAnsiTheme="majorBidi" w:cstheme="majorBidi"/>
          <w:b/>
          <w:bCs/>
          <w:sz w:val="36"/>
          <w:szCs w:val="36"/>
        </w:rPr>
        <w:t xml:space="preserve">                                                      </w:t>
      </w:r>
      <w:proofErr w:type="spellStart"/>
      <w:r w:rsidRPr="00B03CCE">
        <w:rPr>
          <w:rFonts w:ascii="Times New Roman" w:hAnsiTheme="majorBidi" w:cstheme="majorBidi"/>
          <w:b/>
          <w:bCs/>
          <w:sz w:val="36"/>
          <w:szCs w:val="36"/>
        </w:rPr>
        <w:t>Methodologie</w:t>
      </w:r>
      <w:proofErr w:type="spellEnd"/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proofErr w:type="gramStart"/>
      <w:r w:rsidRPr="00B03CCE">
        <w:rPr>
          <w:rFonts w:ascii="Times New Roman" w:hAnsiTheme="majorBidi" w:cstheme="majorBidi"/>
          <w:sz w:val="28"/>
          <w:szCs w:val="28"/>
        </w:rPr>
        <w:t>d</w:t>
      </w:r>
      <w:proofErr w:type="gramEnd"/>
      <w:r w:rsidRPr="00B03CCE">
        <w:rPr>
          <w:rFonts w:ascii="Times New Roman" w:hAnsiTheme="majorBidi" w:cstheme="majorBidi"/>
          <w:sz w:val="28"/>
          <w:szCs w:val="28"/>
        </w:rPr>
        <w:t xml:space="preserve">. la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couleur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>: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 xml:space="preserve">- </w:t>
      </w:r>
      <w:proofErr w:type="gramStart"/>
      <w:r w:rsidRPr="00B03CCE">
        <w:rPr>
          <w:rFonts w:ascii="Times New Roman" w:hAnsiTheme="majorBidi" w:cstheme="majorBidi"/>
          <w:sz w:val="28"/>
          <w:szCs w:val="28"/>
        </w:rPr>
        <w:t>definition</w:t>
      </w:r>
      <w:proofErr w:type="gramEnd"/>
    </w:p>
    <w:p w:rsidR="00707672" w:rsidRDefault="00B03CCE" w:rsidP="00707672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 xml:space="preserve">- </w:t>
      </w:r>
      <w:proofErr w:type="spellStart"/>
      <w:proofErr w:type="gramStart"/>
      <w:r w:rsidRPr="00B03CCE">
        <w:rPr>
          <w:rFonts w:ascii="Times New Roman" w:hAnsiTheme="majorBidi" w:cstheme="majorBidi"/>
          <w:sz w:val="28"/>
          <w:szCs w:val="28"/>
        </w:rPr>
        <w:t>caracteristiques</w:t>
      </w:r>
      <w:proofErr w:type="spellEnd"/>
      <w:proofErr w:type="gramEnd"/>
    </w:p>
    <w:p w:rsidR="00B03CCE" w:rsidRPr="00B03CCE" w:rsidRDefault="00B03CCE" w:rsidP="00707672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 xml:space="preserve">- </w:t>
      </w:r>
      <w:proofErr w:type="spellStart"/>
      <w:proofErr w:type="gramStart"/>
      <w:r w:rsidRPr="00B03CCE">
        <w:rPr>
          <w:rFonts w:ascii="Times New Roman" w:hAnsiTheme="majorBidi" w:cstheme="majorBidi"/>
          <w:sz w:val="28"/>
          <w:szCs w:val="28"/>
        </w:rPr>
        <w:t>effet</w:t>
      </w:r>
      <w:proofErr w:type="spellEnd"/>
      <w:proofErr w:type="gramEnd"/>
      <w:r w:rsidRPr="00B03CCE">
        <w:rPr>
          <w:rFonts w:ascii="Times New Roman" w:hAnsiTheme="majorBidi" w:cstheme="majorBidi"/>
          <w:sz w:val="28"/>
          <w:szCs w:val="28"/>
        </w:rPr>
        <w:t xml:space="preserve"> de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couleurs</w:t>
      </w:r>
      <w:proofErr w:type="spellEnd"/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 xml:space="preserve">- </w:t>
      </w:r>
      <w:proofErr w:type="spellStart"/>
      <w:proofErr w:type="gramStart"/>
      <w:r w:rsidRPr="00B03CCE">
        <w:rPr>
          <w:rFonts w:ascii="Times New Roman" w:hAnsiTheme="majorBidi" w:cstheme="majorBidi"/>
          <w:sz w:val="28"/>
          <w:szCs w:val="28"/>
        </w:rPr>
        <w:t>l’accord</w:t>
      </w:r>
      <w:proofErr w:type="spellEnd"/>
      <w:proofErr w:type="gramEnd"/>
      <w:r w:rsidRPr="00B03CCE">
        <w:rPr>
          <w:rFonts w:ascii="Times New Roman" w:hAnsiTheme="majorBidi" w:cstheme="majorBidi"/>
          <w:sz w:val="28"/>
          <w:szCs w:val="28"/>
        </w:rPr>
        <w:t xml:space="preserve"> de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couleurs</w:t>
      </w:r>
      <w:proofErr w:type="spellEnd"/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 xml:space="preserve">- </w:t>
      </w:r>
      <w:proofErr w:type="gramStart"/>
      <w:r w:rsidRPr="00B03CCE">
        <w:rPr>
          <w:rFonts w:ascii="Times New Roman" w:hAnsiTheme="majorBidi" w:cstheme="majorBidi"/>
          <w:sz w:val="28"/>
          <w:szCs w:val="28"/>
        </w:rPr>
        <w:t>ton</w:t>
      </w:r>
      <w:proofErr w:type="gramEnd"/>
      <w:r w:rsidRPr="00B03CCE">
        <w:rPr>
          <w:rFonts w:ascii="Times New Roman" w:hAnsiTheme="majorBidi" w:cstheme="majorBidi"/>
          <w:sz w:val="28"/>
          <w:szCs w:val="28"/>
        </w:rPr>
        <w:t xml:space="preserve">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chaud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                                                               </w:t>
      </w:r>
      <w:r w:rsidR="00707672">
        <w:rPr>
          <w:rFonts w:ascii="Times New Roman" w:hAnsiTheme="majorBidi" w:cstheme="majorBidi"/>
          <w:sz w:val="28"/>
          <w:szCs w:val="28"/>
        </w:rPr>
        <w:t xml:space="preserve">        </w:t>
      </w:r>
      <w:r w:rsidRPr="00B03CCE">
        <w:rPr>
          <w:rFonts w:ascii="Times New Roman" w:hAnsiTheme="majorBidi" w:cstheme="majorBidi"/>
          <w:sz w:val="28"/>
          <w:szCs w:val="28"/>
        </w:rPr>
        <w:t xml:space="preserve">        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dessiner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 xml:space="preserve">- </w:t>
      </w:r>
      <w:proofErr w:type="gramStart"/>
      <w:r w:rsidRPr="00B03CCE">
        <w:rPr>
          <w:rFonts w:ascii="Times New Roman" w:hAnsiTheme="majorBidi" w:cstheme="majorBidi"/>
          <w:sz w:val="28"/>
          <w:szCs w:val="28"/>
        </w:rPr>
        <w:t>ton</w:t>
      </w:r>
      <w:proofErr w:type="gramEnd"/>
      <w:r w:rsidRPr="00B03CCE">
        <w:rPr>
          <w:rFonts w:ascii="Times New Roman" w:hAnsiTheme="majorBidi" w:cstheme="majorBidi"/>
          <w:sz w:val="28"/>
          <w:szCs w:val="28"/>
        </w:rPr>
        <w:t xml:space="preserve">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froid</w:t>
      </w:r>
      <w:proofErr w:type="spellEnd"/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 xml:space="preserve">-les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couleurs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choquantes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</w:t>
      </w:r>
    </w:p>
    <w:p w:rsidR="00B03CCE" w:rsidRPr="00B03CCE" w:rsidRDefault="00B03CCE" w:rsidP="00707672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 xml:space="preserve">- </w:t>
      </w:r>
      <w:proofErr w:type="gramStart"/>
      <w:r w:rsidRPr="00B03CCE">
        <w:rPr>
          <w:rFonts w:ascii="Times New Roman" w:hAnsiTheme="majorBidi" w:cstheme="majorBidi"/>
          <w:sz w:val="28"/>
          <w:szCs w:val="28"/>
        </w:rPr>
        <w:t>les</w:t>
      </w:r>
      <w:proofErr w:type="gramEnd"/>
      <w:r w:rsidRPr="00B03CCE">
        <w:rPr>
          <w:rFonts w:ascii="Times New Roman" w:hAnsiTheme="majorBidi" w:cstheme="majorBidi"/>
          <w:sz w:val="28"/>
          <w:szCs w:val="28"/>
        </w:rPr>
        <w:t xml:space="preserve">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couleurs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frappantes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.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>A-</w:t>
      </w:r>
      <w:r w:rsidRPr="00B03CCE">
        <w:rPr>
          <w:rFonts w:ascii="Times New Roman" w:hAnsiTheme="majorBidi" w:cstheme="majorBidi"/>
          <w:sz w:val="28"/>
          <w:szCs w:val="28"/>
        </w:rPr>
        <w:tab/>
        <w:t xml:space="preserve">Le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choix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de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couleur</w:t>
      </w:r>
      <w:proofErr w:type="spellEnd"/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 xml:space="preserve">-Definition 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 xml:space="preserve">- </w:t>
      </w:r>
      <w:proofErr w:type="spellStart"/>
      <w:proofErr w:type="gramStart"/>
      <w:r w:rsidRPr="00B03CCE">
        <w:rPr>
          <w:rFonts w:ascii="Times New Roman" w:hAnsiTheme="majorBidi" w:cstheme="majorBidi"/>
          <w:sz w:val="28"/>
          <w:szCs w:val="28"/>
        </w:rPr>
        <w:t>regles</w:t>
      </w:r>
      <w:proofErr w:type="spellEnd"/>
      <w:proofErr w:type="gramEnd"/>
      <w:r w:rsidRPr="00B03CCE">
        <w:rPr>
          <w:rFonts w:ascii="Times New Roman" w:hAnsiTheme="majorBidi" w:cstheme="majorBidi"/>
          <w:sz w:val="28"/>
          <w:szCs w:val="28"/>
        </w:rPr>
        <w:t xml:space="preserve"> a respecter .                                                    </w:t>
      </w:r>
      <w:r w:rsidR="00707672">
        <w:rPr>
          <w:rFonts w:ascii="Times New Roman" w:hAnsiTheme="majorBidi" w:cstheme="majorBidi"/>
          <w:sz w:val="28"/>
          <w:szCs w:val="28"/>
        </w:rPr>
        <w:t xml:space="preserve">             </w:t>
      </w:r>
      <w:r w:rsidRPr="00B03CCE">
        <w:rPr>
          <w:rFonts w:ascii="Times New Roman" w:hAnsiTheme="majorBidi" w:cstheme="majorBidi"/>
          <w:sz w:val="28"/>
          <w:szCs w:val="28"/>
        </w:rPr>
        <w:t xml:space="preserve">  </w:t>
      </w:r>
      <w:proofErr w:type="gramStart"/>
      <w:r w:rsidRPr="00B03CCE">
        <w:rPr>
          <w:rFonts w:ascii="Times New Roman" w:hAnsiTheme="majorBidi" w:cstheme="majorBidi"/>
          <w:sz w:val="28"/>
          <w:szCs w:val="28"/>
        </w:rPr>
        <w:t>manipulation</w:t>
      </w:r>
      <w:proofErr w:type="gramEnd"/>
      <w:r w:rsidRPr="00B03CCE">
        <w:rPr>
          <w:rFonts w:ascii="Times New Roman" w:hAnsiTheme="majorBidi" w:cstheme="majorBidi"/>
          <w:sz w:val="28"/>
          <w:szCs w:val="28"/>
        </w:rPr>
        <w:t xml:space="preserve"> 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>B-</w:t>
      </w:r>
      <w:r w:rsidRPr="00B03CCE">
        <w:rPr>
          <w:rFonts w:ascii="Times New Roman" w:hAnsiTheme="majorBidi" w:cstheme="majorBidi"/>
          <w:sz w:val="28"/>
          <w:szCs w:val="28"/>
        </w:rPr>
        <w:tab/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L’accord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entre les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couleurs</w:t>
      </w:r>
      <w:proofErr w:type="spellEnd"/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>-</w:t>
      </w:r>
      <w:r w:rsidRPr="00B03CCE">
        <w:rPr>
          <w:rFonts w:ascii="Times New Roman" w:hAnsiTheme="majorBidi" w:cstheme="majorBidi"/>
          <w:sz w:val="28"/>
          <w:szCs w:val="28"/>
        </w:rPr>
        <w:tab/>
        <w:t xml:space="preserve">Definition 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>-</w:t>
      </w:r>
      <w:r w:rsidRPr="00B03CCE">
        <w:rPr>
          <w:rFonts w:ascii="Times New Roman" w:hAnsiTheme="majorBidi" w:cstheme="majorBidi"/>
          <w:sz w:val="28"/>
          <w:szCs w:val="28"/>
        </w:rPr>
        <w:tab/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Exemple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>.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>C-</w:t>
      </w:r>
      <w:r w:rsidRPr="00B03CCE">
        <w:rPr>
          <w:rFonts w:ascii="Times New Roman" w:hAnsiTheme="majorBidi" w:cstheme="majorBidi"/>
          <w:sz w:val="28"/>
          <w:szCs w:val="28"/>
        </w:rPr>
        <w:tab/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L’harmonie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des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couleurs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>-</w:t>
      </w:r>
      <w:r w:rsidRPr="00B03CCE">
        <w:rPr>
          <w:rFonts w:ascii="Times New Roman" w:hAnsiTheme="majorBidi" w:cstheme="majorBidi"/>
          <w:sz w:val="28"/>
          <w:szCs w:val="28"/>
        </w:rPr>
        <w:tab/>
        <w:t xml:space="preserve">Definition 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>-</w:t>
      </w:r>
      <w:r w:rsidRPr="00B03CCE">
        <w:rPr>
          <w:rFonts w:ascii="Times New Roman" w:hAnsiTheme="majorBidi" w:cstheme="majorBidi"/>
          <w:sz w:val="28"/>
          <w:szCs w:val="28"/>
        </w:rPr>
        <w:tab/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Exemple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>.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>D-</w:t>
      </w:r>
      <w:r w:rsidRPr="00B03CCE">
        <w:rPr>
          <w:rFonts w:ascii="Times New Roman" w:hAnsiTheme="majorBidi" w:cstheme="majorBidi"/>
          <w:sz w:val="28"/>
          <w:szCs w:val="28"/>
        </w:rPr>
        <w:tab/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L’application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des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couleurs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                                          </w:t>
      </w:r>
      <w:proofErr w:type="spellStart"/>
      <w:r w:rsidRPr="00B03CCE">
        <w:rPr>
          <w:rFonts w:ascii="Times New Roman" w:hAnsiTheme="majorBidi" w:cstheme="majorBidi"/>
          <w:sz w:val="28"/>
          <w:szCs w:val="28"/>
        </w:rPr>
        <w:t>pratique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</w:t>
      </w:r>
    </w:p>
    <w:p w:rsidR="00B03CCE" w:rsidRP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>-</w:t>
      </w:r>
      <w:r w:rsidRPr="00B03CCE">
        <w:rPr>
          <w:rFonts w:ascii="Times New Roman" w:hAnsiTheme="majorBidi" w:cstheme="majorBidi"/>
          <w:sz w:val="28"/>
          <w:szCs w:val="28"/>
        </w:rPr>
        <w:tab/>
        <w:t>Definition</w:t>
      </w:r>
    </w:p>
    <w:p w:rsidR="00B03CCE" w:rsidRDefault="00B03CCE" w:rsidP="00B03CCE">
      <w:pPr>
        <w:rPr>
          <w:rFonts w:ascii="Times New Roman" w:hAnsiTheme="majorBidi" w:cstheme="majorBidi"/>
          <w:sz w:val="28"/>
          <w:szCs w:val="28"/>
        </w:rPr>
      </w:pPr>
      <w:r w:rsidRPr="00B03CCE">
        <w:rPr>
          <w:rFonts w:ascii="Times New Roman" w:hAnsiTheme="majorBidi" w:cstheme="majorBidi"/>
          <w:sz w:val="28"/>
          <w:szCs w:val="28"/>
        </w:rPr>
        <w:t>-</w:t>
      </w:r>
      <w:r w:rsidRPr="00B03CCE">
        <w:rPr>
          <w:rFonts w:ascii="Times New Roman" w:hAnsiTheme="majorBidi" w:cstheme="majorBidi"/>
          <w:sz w:val="28"/>
          <w:szCs w:val="28"/>
        </w:rPr>
        <w:tab/>
      </w:r>
      <w:proofErr w:type="spellStart"/>
      <w:proofErr w:type="gramStart"/>
      <w:r w:rsidRPr="00B03CCE">
        <w:rPr>
          <w:rFonts w:ascii="Times New Roman" w:hAnsiTheme="majorBidi" w:cstheme="majorBidi"/>
          <w:sz w:val="28"/>
          <w:szCs w:val="28"/>
        </w:rPr>
        <w:t>Exemple</w:t>
      </w:r>
      <w:proofErr w:type="spellEnd"/>
      <w:r w:rsidRPr="00B03CCE">
        <w:rPr>
          <w:rFonts w:ascii="Times New Roman" w:hAnsiTheme="majorBidi" w:cstheme="majorBidi"/>
          <w:sz w:val="28"/>
          <w:szCs w:val="28"/>
        </w:rPr>
        <w:t xml:space="preserve"> .</w:t>
      </w:r>
      <w:proofErr w:type="gramEnd"/>
    </w:p>
    <w:p w:rsidR="00707672" w:rsidRPr="00707672" w:rsidRDefault="00707672" w:rsidP="00B03CCE">
      <w:pPr>
        <w:rPr>
          <w:rFonts w:ascii="Times New Roman" w:hAnsiTheme="majorBidi" w:cstheme="majorBidi"/>
          <w:b/>
          <w:bCs/>
          <w:sz w:val="36"/>
          <w:szCs w:val="36"/>
        </w:rPr>
      </w:pPr>
      <w:r>
        <w:rPr>
          <w:rFonts w:ascii="Times New Roman" w:hAnsiTheme="majorBidi" w:cstheme="majorBidi"/>
          <w:b/>
          <w:bCs/>
          <w:noProof/>
          <w:sz w:val="36"/>
          <w:szCs w:val="36"/>
          <w:lang w:bidi="ar-SA"/>
        </w:rPr>
        <w:lastRenderedPageBreak/>
        <w:pict>
          <v:shape id="_x0000_s1038" type="#_x0000_t32" style="position:absolute;margin-left:335.25pt;margin-top:-71.25pt;width:0;height:789pt;z-index:251666432" o:connectortype="straight"/>
        </w:pict>
      </w:r>
      <w:r>
        <w:rPr>
          <w:rFonts w:ascii="Times New Roman" w:hAnsiTheme="majorBidi" w:cstheme="majorBidi"/>
          <w:b/>
          <w:bCs/>
          <w:noProof/>
          <w:sz w:val="36"/>
          <w:szCs w:val="36"/>
          <w:lang w:bidi="ar-SA"/>
        </w:rPr>
        <w:pict>
          <v:shape id="_x0000_s1037" type="#_x0000_t32" style="position:absolute;margin-left:-71.25pt;margin-top:27.75pt;width:615.75pt;height:0;z-index:251665408" o:connectortype="straight"/>
        </w:pict>
      </w:r>
      <w:r w:rsidRPr="00707672">
        <w:rPr>
          <w:rFonts w:ascii="Times New Roman" w:hAnsiTheme="majorBidi" w:cstheme="majorBidi"/>
          <w:b/>
          <w:bCs/>
          <w:sz w:val="36"/>
          <w:szCs w:val="36"/>
        </w:rPr>
        <w:t xml:space="preserve">Métier: </w:t>
      </w:r>
      <w:proofErr w:type="spellStart"/>
      <w:r w:rsidRPr="00707672">
        <w:rPr>
          <w:rFonts w:ascii="Times New Roman" w:hAnsiTheme="majorBidi" w:cstheme="majorBidi"/>
          <w:b/>
          <w:bCs/>
          <w:sz w:val="36"/>
          <w:szCs w:val="36"/>
        </w:rPr>
        <w:t>dessin</w:t>
      </w:r>
      <w:proofErr w:type="spellEnd"/>
      <w:r w:rsidRPr="00707672">
        <w:rPr>
          <w:rFonts w:ascii="Times New Roman" w:hAnsiTheme="majorBidi" w:cstheme="majorBidi"/>
          <w:b/>
          <w:bCs/>
          <w:sz w:val="36"/>
          <w:szCs w:val="36"/>
        </w:rPr>
        <w:t xml:space="preserve">                                                      </w:t>
      </w:r>
      <w:proofErr w:type="spellStart"/>
      <w:r w:rsidRPr="00707672">
        <w:rPr>
          <w:rFonts w:ascii="Times New Roman" w:hAnsiTheme="majorBidi" w:cstheme="majorBidi"/>
          <w:b/>
          <w:bCs/>
          <w:sz w:val="36"/>
          <w:szCs w:val="36"/>
        </w:rPr>
        <w:t>Methodologie</w:t>
      </w:r>
      <w:proofErr w:type="spellEnd"/>
    </w:p>
    <w:p w:rsidR="004160B4" w:rsidRDefault="004160B4" w:rsidP="00707672">
      <w:pPr>
        <w:rPr>
          <w:rFonts w:asciiTheme="majorBidi" w:hAnsiTheme="majorBidi" w:cstheme="majorBidi"/>
          <w:sz w:val="28"/>
          <w:szCs w:val="28"/>
          <w:lang w:bidi="ar-SA"/>
        </w:rPr>
      </w:pPr>
      <w:r w:rsidRPr="004160B4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Chap </w:t>
      </w:r>
      <w:proofErr w:type="gramStart"/>
      <w:r w:rsidR="00707672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2</w:t>
      </w:r>
      <w:r w:rsidRPr="004160B4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 :</w:t>
      </w:r>
      <w:proofErr w:type="gramEnd"/>
      <w:r w:rsidR="00C92695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 w:rsidR="00C92695"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>Dessiner</w:t>
      </w:r>
      <w:proofErr w:type="spellEnd"/>
      <w:r w:rsidR="00C92695"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d’un </w:t>
      </w:r>
      <w:proofErr w:type="spellStart"/>
      <w:r w:rsidR="00C92695"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>gabarits</w:t>
      </w:r>
      <w:proofErr w:type="spellEnd"/>
      <w:r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. 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              </w:t>
      </w:r>
    </w:p>
    <w:p w:rsidR="00C92695" w:rsidRPr="00707672" w:rsidRDefault="00C92695" w:rsidP="0070767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Mesure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(</w:t>
      </w:r>
      <w:proofErr w:type="spellStart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>yeux,lèvres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…)</w:t>
      </w:r>
      <w:r w:rsidR="005A5528">
        <w:rPr>
          <w:rFonts w:asciiTheme="majorBidi" w:hAnsiTheme="majorBidi" w:cstheme="majorBidi"/>
          <w:sz w:val="28"/>
          <w:szCs w:val="28"/>
          <w:lang w:bidi="ar-SA"/>
        </w:rPr>
        <w:t>.</w:t>
      </w:r>
      <w:r w:rsidR="004160B4" w:rsidRPr="00C92695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</w:t>
      </w:r>
    </w:p>
    <w:p w:rsidR="005A5528" w:rsidRPr="005A5528" w:rsidRDefault="00C92695" w:rsidP="00C92695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C92695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Chap </w:t>
      </w:r>
      <w:r w:rsidR="00707672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3</w:t>
      </w:r>
      <w:r w:rsidRPr="00C92695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:</w:t>
      </w:r>
      <w:r w:rsidR="005A5528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 w:rsidR="005A5528"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>Forme</w:t>
      </w:r>
      <w:proofErr w:type="spellEnd"/>
      <w:r w:rsidR="005A5528"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du </w:t>
      </w:r>
      <w:proofErr w:type="gramStart"/>
      <w:r w:rsidR="005A5528"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>visage(</w:t>
      </w:r>
      <w:proofErr w:type="spellStart"/>
      <w:proofErr w:type="gramEnd"/>
      <w:r w:rsidR="005A5528"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>ovale,long,canée,rond</w:t>
      </w:r>
      <w:proofErr w:type="spellEnd"/>
      <w:r w:rsidR="005A5528"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>…)</w:t>
      </w:r>
      <w:r w:rsid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>.</w:t>
      </w:r>
    </w:p>
    <w:p w:rsidR="005A5528" w:rsidRPr="005A5528" w:rsidRDefault="005A5528" w:rsidP="00707672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5A5528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Chap </w:t>
      </w:r>
      <w:r w:rsidR="00707672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4</w:t>
      </w:r>
      <w:r w:rsidRPr="005A5528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:</w:t>
      </w:r>
      <w:r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</w:t>
      </w:r>
      <w:proofErr w:type="spellStart"/>
      <w:r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>Forme</w:t>
      </w:r>
      <w:proofErr w:type="spellEnd"/>
      <w:r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des </w:t>
      </w:r>
      <w:proofErr w:type="spellStart"/>
      <w:proofErr w:type="gramStart"/>
      <w:r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>yeux</w:t>
      </w:r>
      <w:proofErr w:type="spellEnd"/>
      <w:r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>(</w:t>
      </w:r>
      <w:proofErr w:type="spellStart"/>
      <w:proofErr w:type="gramEnd"/>
      <w:r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>amandes,petites,grandes</w:t>
      </w:r>
      <w:proofErr w:type="spellEnd"/>
      <w:r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>,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     </w:t>
      </w:r>
      <w:r w:rsidR="00D103D2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 </w:t>
      </w:r>
      <w:r w:rsidR="00685908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 </w:t>
      </w:r>
      <w:proofErr w:type="spellStart"/>
      <w:r w:rsidRPr="00D103D2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>Dessin</w:t>
      </w:r>
      <w:proofErr w:type="spellEnd"/>
      <w:r w:rsidRPr="00D103D2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 xml:space="preserve"> </w:t>
      </w:r>
      <w:proofErr w:type="spellStart"/>
      <w:r w:rsidRPr="00D103D2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>sur</w:t>
      </w:r>
      <w:proofErr w:type="spellEnd"/>
      <w:r w:rsidRPr="00D103D2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 xml:space="preserve"> </w:t>
      </w:r>
      <w:proofErr w:type="spellStart"/>
      <w:r w:rsidRPr="00D103D2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>gabarits</w:t>
      </w:r>
      <w:proofErr w:type="spellEnd"/>
      <w:r w:rsidRPr="00D103D2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 xml:space="preserve">.   </w:t>
      </w:r>
    </w:p>
    <w:p w:rsidR="005A5528" w:rsidRPr="005A5528" w:rsidRDefault="005A5528" w:rsidP="00C92695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              </w:t>
      </w:r>
      <w:proofErr w:type="spellStart"/>
      <w:r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>Tombantes</w:t>
      </w:r>
      <w:proofErr w:type="gramStart"/>
      <w:r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>,rondes</w:t>
      </w:r>
      <w:proofErr w:type="spellEnd"/>
      <w:proofErr w:type="gramEnd"/>
      <w:r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>…)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.</w:t>
      </w:r>
    </w:p>
    <w:p w:rsidR="005A5528" w:rsidRPr="00707672" w:rsidRDefault="005A5528" w:rsidP="00707672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Correction .</w:t>
      </w:r>
      <w:proofErr w:type="gramEnd"/>
      <w:r w:rsidR="004160B4" w:rsidRPr="005A5528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</w:t>
      </w:r>
    </w:p>
    <w:p w:rsidR="005A5528" w:rsidRDefault="005A5528" w:rsidP="00707672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5A5528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Chap </w:t>
      </w:r>
      <w:r w:rsidR="00707672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5</w:t>
      </w:r>
      <w:r w:rsidRPr="005A5528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Forme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des </w:t>
      </w:r>
      <w:proofErr w:type="spellStart"/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sourcils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(</w:t>
      </w:r>
      <w:proofErr w:type="spellStart"/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tombantes,écartes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,</w:t>
      </w:r>
    </w:p>
    <w:p w:rsidR="005A5528" w:rsidRDefault="005A5528" w:rsidP="005A5528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             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Rapprochées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,épais</w:t>
      </w:r>
      <w:proofErr w:type="spellEnd"/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…).</w:t>
      </w:r>
    </w:p>
    <w:p w:rsidR="005A5528" w:rsidRDefault="005A5528" w:rsidP="005A5528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  <w:lang w:bidi="ar-SA"/>
        </w:rPr>
      </w:pPr>
      <w:r w:rsidRPr="005A5528">
        <w:rPr>
          <w:rFonts w:asciiTheme="majorBidi" w:hAnsiTheme="majorBidi" w:cstheme="majorBidi"/>
          <w:sz w:val="28"/>
          <w:szCs w:val="28"/>
          <w:lang w:bidi="ar-SA"/>
        </w:rPr>
        <w:t>Correction.</w:t>
      </w:r>
      <w:r w:rsidR="004160B4" w:rsidRPr="005A5528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</w:p>
    <w:p w:rsidR="005A5528" w:rsidRDefault="005A5528" w:rsidP="00707672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5A5528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Chap </w:t>
      </w:r>
      <w:r w:rsidR="00707672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6</w:t>
      </w:r>
      <w:r w:rsidRPr="005A5528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:</w:t>
      </w:r>
      <w:r w:rsidR="004160B4" w:rsidRPr="005A5528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Le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front(</w:t>
      </w:r>
      <w:proofErr w:type="spellStart"/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large,grand,petit,bombée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…).</w:t>
      </w:r>
    </w:p>
    <w:p w:rsidR="00D103D2" w:rsidRPr="00707672" w:rsidRDefault="005A5528" w:rsidP="00707672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Correction.</w:t>
      </w:r>
    </w:p>
    <w:p w:rsidR="005A5528" w:rsidRDefault="005A5528" w:rsidP="00707672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5A5528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Chap </w:t>
      </w:r>
      <w:r w:rsidR="00707672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7</w:t>
      </w:r>
      <w:r w:rsidRPr="005A5528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Le </w:t>
      </w:r>
      <w:proofErr w:type="spellStart"/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nez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(</w:t>
      </w:r>
      <w:proofErr w:type="spellStart"/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large,petit,grand,long,court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…).</w:t>
      </w:r>
    </w:p>
    <w:p w:rsidR="005A5528" w:rsidRPr="00707672" w:rsidRDefault="005A5528" w:rsidP="00707672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Correction.</w:t>
      </w:r>
    </w:p>
    <w:p w:rsidR="005A5528" w:rsidRDefault="005A5528" w:rsidP="00707672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5A5528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Chap </w:t>
      </w:r>
      <w:r w:rsidR="00707672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8</w:t>
      </w:r>
      <w:r w:rsidRPr="005A5528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Le </w:t>
      </w:r>
      <w:proofErr w:type="spellStart"/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menton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(</w:t>
      </w:r>
      <w:proofErr w:type="spellStart"/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étroite,large,petit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…).</w:t>
      </w:r>
    </w:p>
    <w:p w:rsidR="005A5528" w:rsidRPr="00707672" w:rsidRDefault="005A5528" w:rsidP="00707672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Correction.</w:t>
      </w:r>
    </w:p>
    <w:p w:rsidR="005A5528" w:rsidRDefault="005A5528" w:rsidP="00707672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5A5528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Chap </w:t>
      </w:r>
      <w:r w:rsidR="00707672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9</w:t>
      </w:r>
      <w:r w:rsidRPr="005A5528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Le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cou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(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large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,petit,courte,long</w:t>
      </w:r>
      <w:proofErr w:type="spellEnd"/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…).</w:t>
      </w:r>
      <w:r w:rsidR="00482F5F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                </w:t>
      </w:r>
      <w:r w:rsidR="00707672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    </w:t>
      </w:r>
      <w:r w:rsidR="00482F5F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    </w:t>
      </w:r>
      <w:proofErr w:type="spellStart"/>
      <w:r w:rsidR="00482F5F" w:rsidRPr="00482F5F">
        <w:rPr>
          <w:rFonts w:asciiTheme="majorBidi" w:hAnsiTheme="majorBidi" w:cstheme="majorBidi"/>
          <w:b/>
          <w:bCs/>
          <w:i/>
          <w:iCs/>
          <w:sz w:val="44"/>
          <w:szCs w:val="44"/>
          <w:lang w:bidi="ar-SA"/>
        </w:rPr>
        <w:t>Dessin</w:t>
      </w:r>
      <w:proofErr w:type="spellEnd"/>
      <w:r w:rsidR="00482F5F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</w:t>
      </w:r>
    </w:p>
    <w:p w:rsidR="005A5528" w:rsidRPr="00707672" w:rsidRDefault="005A5528" w:rsidP="00707672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Correction.</w:t>
      </w:r>
    </w:p>
    <w:p w:rsidR="005A5528" w:rsidRDefault="005A5528" w:rsidP="00707672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5A5528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Chap </w:t>
      </w:r>
      <w:r w:rsidR="00707672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10</w:t>
      </w:r>
      <w:r w:rsidRPr="005A5528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Les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cheveux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(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long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,court</w:t>
      </w:r>
      <w:r w:rsidR="00482F5F">
        <w:rPr>
          <w:rFonts w:asciiTheme="majorBidi" w:hAnsiTheme="majorBidi" w:cstheme="majorBidi"/>
          <w:b/>
          <w:bCs/>
          <w:sz w:val="28"/>
          <w:szCs w:val="28"/>
          <w:lang w:bidi="ar-SA"/>
        </w:rPr>
        <w:t>,frisés</w:t>
      </w:r>
      <w:proofErr w:type="spellEnd"/>
      <w:proofErr w:type="gramEnd"/>
      <w:r w:rsidR="00482F5F">
        <w:rPr>
          <w:rFonts w:asciiTheme="majorBidi" w:hAnsiTheme="majorBidi" w:cstheme="majorBidi"/>
          <w:b/>
          <w:bCs/>
          <w:sz w:val="28"/>
          <w:szCs w:val="28"/>
          <w:lang w:bidi="ar-SA"/>
        </w:rPr>
        <w:t>…).</w:t>
      </w:r>
    </w:p>
    <w:p w:rsidR="00482F5F" w:rsidRDefault="00482F5F" w:rsidP="00482F5F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Correction.</w:t>
      </w:r>
    </w:p>
    <w:p w:rsidR="00482F5F" w:rsidRDefault="00482F5F" w:rsidP="00482F5F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</w:p>
    <w:p w:rsidR="00482F5F" w:rsidRPr="00482F5F" w:rsidRDefault="00482F5F" w:rsidP="00707672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               </w:t>
      </w:r>
    </w:p>
    <w:p w:rsidR="005A5528" w:rsidRPr="005A5528" w:rsidRDefault="005A5528" w:rsidP="005A5528">
      <w:pPr>
        <w:rPr>
          <w:rFonts w:asciiTheme="majorBidi" w:hAnsiTheme="majorBidi" w:cstheme="majorBidi"/>
          <w:sz w:val="28"/>
          <w:szCs w:val="28"/>
          <w:lang w:bidi="ar-SA"/>
        </w:rPr>
      </w:pPr>
    </w:p>
    <w:p w:rsidR="004160B4" w:rsidRPr="005A5528" w:rsidRDefault="004160B4" w:rsidP="005A5528">
      <w:pPr>
        <w:rPr>
          <w:rFonts w:asciiTheme="majorBidi" w:hAnsiTheme="majorBidi" w:cstheme="majorBidi"/>
          <w:sz w:val="28"/>
          <w:szCs w:val="28"/>
          <w:lang w:bidi="ar-SA"/>
        </w:rPr>
      </w:pPr>
      <w:r w:rsidRPr="005A5528">
        <w:rPr>
          <w:rFonts w:asciiTheme="majorBidi" w:hAnsiTheme="majorBidi" w:cstheme="majorBidi"/>
          <w:sz w:val="28"/>
          <w:szCs w:val="28"/>
          <w:lang w:bidi="ar-SA"/>
        </w:rPr>
        <w:t xml:space="preserve">     </w:t>
      </w:r>
    </w:p>
    <w:p w:rsidR="00FB3F70" w:rsidRPr="004160B4" w:rsidRDefault="00FB3F70" w:rsidP="004160B4">
      <w:pPr>
        <w:rPr>
          <w:rFonts w:ascii="Times New Roman" w:hAnsiTheme="majorBidi" w:cstheme="majorBidi"/>
          <w:sz w:val="28"/>
          <w:szCs w:val="28"/>
        </w:rPr>
      </w:pPr>
    </w:p>
    <w:sectPr w:rsidR="00FB3F70" w:rsidRPr="004160B4" w:rsidSect="00FB3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CC0" w:rsidRDefault="006D7CC0" w:rsidP="00935BA3">
      <w:pPr>
        <w:spacing w:after="0" w:line="240" w:lineRule="auto"/>
      </w:pPr>
      <w:r>
        <w:separator/>
      </w:r>
    </w:p>
  </w:endnote>
  <w:endnote w:type="continuationSeparator" w:id="0">
    <w:p w:rsidR="006D7CC0" w:rsidRDefault="006D7CC0" w:rsidP="00935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CC0" w:rsidRDefault="006D7CC0" w:rsidP="00935BA3">
      <w:pPr>
        <w:spacing w:after="0" w:line="240" w:lineRule="auto"/>
      </w:pPr>
      <w:r>
        <w:separator/>
      </w:r>
    </w:p>
  </w:footnote>
  <w:footnote w:type="continuationSeparator" w:id="0">
    <w:p w:rsidR="006D7CC0" w:rsidRDefault="006D7CC0" w:rsidP="00935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422D"/>
    <w:multiLevelType w:val="hybridMultilevel"/>
    <w:tmpl w:val="0804CEF6"/>
    <w:lvl w:ilvl="0" w:tplc="2AB60FC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564FD"/>
    <w:multiLevelType w:val="hybridMultilevel"/>
    <w:tmpl w:val="D332DEF8"/>
    <w:lvl w:ilvl="0" w:tplc="9146D632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B4740C"/>
    <w:multiLevelType w:val="hybridMultilevel"/>
    <w:tmpl w:val="697C34F6"/>
    <w:lvl w:ilvl="0" w:tplc="5EFE9B46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EFE7B08"/>
    <w:multiLevelType w:val="hybridMultilevel"/>
    <w:tmpl w:val="B406FB2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B748A"/>
    <w:multiLevelType w:val="hybridMultilevel"/>
    <w:tmpl w:val="06506EB6"/>
    <w:lvl w:ilvl="0" w:tplc="662C392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6F334A0"/>
    <w:multiLevelType w:val="hybridMultilevel"/>
    <w:tmpl w:val="8458A7D4"/>
    <w:lvl w:ilvl="0" w:tplc="5F386B6C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E335BC1"/>
    <w:multiLevelType w:val="hybridMultilevel"/>
    <w:tmpl w:val="A044CEEC"/>
    <w:lvl w:ilvl="0" w:tplc="C1B48960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F4D3DEF"/>
    <w:multiLevelType w:val="hybridMultilevel"/>
    <w:tmpl w:val="90A812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802394"/>
    <w:multiLevelType w:val="hybridMultilevel"/>
    <w:tmpl w:val="85A0CF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5103EB"/>
    <w:multiLevelType w:val="hybridMultilevel"/>
    <w:tmpl w:val="4E5218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AE6E6D"/>
    <w:multiLevelType w:val="hybridMultilevel"/>
    <w:tmpl w:val="5D9EFB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76162B"/>
    <w:multiLevelType w:val="hybridMultilevel"/>
    <w:tmpl w:val="2CF64C1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8980B5E"/>
    <w:multiLevelType w:val="hybridMultilevel"/>
    <w:tmpl w:val="1124EE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3E087D"/>
    <w:multiLevelType w:val="hybridMultilevel"/>
    <w:tmpl w:val="092AF108"/>
    <w:lvl w:ilvl="0" w:tplc="586244E2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5105A8B"/>
    <w:multiLevelType w:val="hybridMultilevel"/>
    <w:tmpl w:val="F05ECB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E163C1"/>
    <w:multiLevelType w:val="hybridMultilevel"/>
    <w:tmpl w:val="DEAC1120"/>
    <w:lvl w:ilvl="0" w:tplc="7756B6B6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73473195"/>
    <w:multiLevelType w:val="hybridMultilevel"/>
    <w:tmpl w:val="D23254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5A5A10"/>
    <w:multiLevelType w:val="hybridMultilevel"/>
    <w:tmpl w:val="E8907D38"/>
    <w:lvl w:ilvl="0" w:tplc="204417CA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E9C6BCB"/>
    <w:multiLevelType w:val="hybridMultilevel"/>
    <w:tmpl w:val="9F0E74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4"/>
  </w:num>
  <w:num w:numId="4">
    <w:abstractNumId w:val="1"/>
  </w:num>
  <w:num w:numId="5">
    <w:abstractNumId w:val="5"/>
  </w:num>
  <w:num w:numId="6">
    <w:abstractNumId w:val="13"/>
  </w:num>
  <w:num w:numId="7">
    <w:abstractNumId w:val="6"/>
  </w:num>
  <w:num w:numId="8">
    <w:abstractNumId w:val="2"/>
  </w:num>
  <w:num w:numId="9">
    <w:abstractNumId w:val="15"/>
  </w:num>
  <w:num w:numId="10">
    <w:abstractNumId w:val="12"/>
  </w:num>
  <w:num w:numId="11">
    <w:abstractNumId w:val="8"/>
  </w:num>
  <w:num w:numId="12">
    <w:abstractNumId w:val="14"/>
  </w:num>
  <w:num w:numId="13">
    <w:abstractNumId w:val="7"/>
  </w:num>
  <w:num w:numId="14">
    <w:abstractNumId w:val="9"/>
  </w:num>
  <w:num w:numId="15">
    <w:abstractNumId w:val="3"/>
  </w:num>
  <w:num w:numId="16">
    <w:abstractNumId w:val="11"/>
  </w:num>
  <w:num w:numId="17">
    <w:abstractNumId w:val="18"/>
  </w:num>
  <w:num w:numId="18">
    <w:abstractNumId w:val="1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0B4"/>
    <w:rsid w:val="0003171E"/>
    <w:rsid w:val="004160B4"/>
    <w:rsid w:val="00482F5F"/>
    <w:rsid w:val="004A58E1"/>
    <w:rsid w:val="005A5528"/>
    <w:rsid w:val="00685908"/>
    <w:rsid w:val="006D7CC0"/>
    <w:rsid w:val="00707672"/>
    <w:rsid w:val="007E6269"/>
    <w:rsid w:val="00825606"/>
    <w:rsid w:val="008F7D9E"/>
    <w:rsid w:val="00935BA3"/>
    <w:rsid w:val="00B03CCE"/>
    <w:rsid w:val="00C92695"/>
    <w:rsid w:val="00D103D2"/>
    <w:rsid w:val="00FB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5" type="connector" idref="#_x0000_s1026"/>
        <o:r id="V:Rule6" type="connector" idref="#_x0000_s1033"/>
        <o:r id="V:Rule7" type="connector" idref="#_x0000_s1027"/>
        <o:r id="V:Rule8" type="connector" idref="#_x0000_s1034"/>
        <o:r id="V:Rule10" type="connector" idref="#_x0000_s1035"/>
        <o:r id="V:Rule12" type="connector" idref="#_x0000_s1036"/>
        <o:r id="V:Rule14" type="connector" idref="#_x0000_s1037"/>
        <o:r id="V:Rule16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0B4"/>
    <w:rPr>
      <w:rFonts w:eastAsiaTheme="minorEastAsia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0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BA3"/>
    <w:rPr>
      <w:rFonts w:eastAsiaTheme="minorEastAsi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35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BA3"/>
    <w:rPr>
      <w:rFonts w:eastAsiaTheme="minorEastAsia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joseph</cp:lastModifiedBy>
  <cp:revision>6</cp:revision>
  <dcterms:created xsi:type="dcterms:W3CDTF">2016-09-01T14:45:00Z</dcterms:created>
  <dcterms:modified xsi:type="dcterms:W3CDTF">2016-09-07T22:45:00Z</dcterms:modified>
</cp:coreProperties>
</file>